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2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noProof/>
        </w:rPr>
        <w:drawing>
          <wp:inline distT="89535" distB="89535" distL="89535" distR="89535">
            <wp:extent cx="6120765" cy="125222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/>
                      <a:extLst>
                        <a:ext uri="sm">
                          <sm:smNativeData xmlns:sm="sm" val="SMDATA_16_RgM0a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CWAAAAAAAAAAAAAACWAAAApyUAALQHAAAAAAAAlgAAAJYA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25222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</w:p>
    <w:p>
      <w:r/>
    </w:p>
    <w:p>
      <w:pPr>
        <w:spacing/>
        <w:jc w:val="center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ascii="Calibri" w:hAnsi="Calibri" w:eastAsia="Calibri" w:cs="Calibri"/>
          <w:b/>
          <w:bCs/>
          <w:sz w:val="22"/>
          <w:szCs w:val="22"/>
        </w:rPr>
        <w:t>ИНСТРУКЦИЯ ПО ИСПОЛЬЗОВАНИЮ АРОМАСВЕЧИ LUMINA AROMA</w:t>
      </w:r>
    </w:p>
    <w:p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>Для полного наслаждения ароматом и обеспечения безопасности, пожалуйста, следуйте этим простым рекомендациям.</w:t>
      </w:r>
    </w:p>
    <w:p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>1. Перед первым использованием:</w:t>
      </w:r>
    </w:p>
    <w:p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>Извлеките из упаковки:</w:t>
      </w:r>
      <w:r>
        <w:rPr>
          <w:rFonts w:ascii="Calibri" w:hAnsi="Calibri" w:eastAsia="Calibri" w:cs="Calibri"/>
          <w:sz w:val="22"/>
          <w:szCs w:val="22"/>
        </w:rPr>
        <w:t xml:space="preserve"> Аккуратно достаньте свечу из транспортировочной упаковки.</w:t>
      </w:r>
    </w:p>
    <w:p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>Обрежьте фитиль:</w:t>
      </w:r>
      <w:r>
        <w:rPr>
          <w:rFonts w:ascii="Calibri" w:hAnsi="Calibri" w:eastAsia="Calibri" w:cs="Calibri"/>
          <w:sz w:val="22"/>
          <w:szCs w:val="22"/>
        </w:rPr>
        <w:t xml:space="preserve"> Перед первым поджиганием (и перед каждым последующим) убедитесь, что фитиль обрезан до длины </w:t>
      </w:r>
      <w:r>
        <w:rPr>
          <w:rFonts w:ascii="Calibri" w:hAnsi="Calibri" w:eastAsia="Calibri" w:cs="Calibri"/>
          <w:b/>
          <w:sz w:val="22"/>
          <w:szCs w:val="22"/>
        </w:rPr>
        <w:t>5-7 мм</w:t>
      </w:r>
      <w:r>
        <w:rPr>
          <w:rFonts w:ascii="Calibri" w:hAnsi="Calibri" w:eastAsia="Calibri" w:cs="Calibri"/>
          <w:sz w:val="22"/>
          <w:szCs w:val="22"/>
        </w:rPr>
        <w:t>. Это предотвратит излишнее копчение и обеспечит равномерное горение. Используйте специальные ножницы для фитиля или обычные ножницы.</w:t>
      </w:r>
    </w:p>
    <w:p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>Деревянный фитиль:</w:t>
      </w:r>
      <w:r>
        <w:rPr>
          <w:rFonts w:ascii="Calibri" w:hAnsi="Calibri" w:eastAsia="Calibri" w:cs="Calibri"/>
          <w:sz w:val="22"/>
          <w:szCs w:val="22"/>
        </w:rPr>
        <w:t xml:space="preserve"> Если ваша свеча с деревянным фитилём, он может потребовать немного больше времени для розжига. Держите пламя зажигалки под фитилём несколько секунд.</w:t>
      </w:r>
    </w:p>
    <w:p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>2. Зажигание и Горение:</w:t>
      </w:r>
    </w:p>
    <w:p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>Расположение:</w:t>
      </w:r>
      <w:r>
        <w:rPr>
          <w:rFonts w:ascii="Calibri" w:hAnsi="Calibri" w:eastAsia="Calibri" w:cs="Calibri"/>
          <w:sz w:val="22"/>
          <w:szCs w:val="22"/>
        </w:rPr>
        <w:t xml:space="preserve"> Установите свечу на ровную, термостойкую поверхность, вдали от сквозняков, легковоспламеняющихся предметов (штор, бумаги) и источников тепла.</w:t>
      </w:r>
    </w:p>
    <w:p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>Первое горение:</w:t>
      </w:r>
      <w:r>
        <w:rPr>
          <w:rFonts w:ascii="Calibri" w:hAnsi="Calibri" w:eastAsia="Calibri" w:cs="Calibri"/>
          <w:sz w:val="22"/>
          <w:szCs w:val="22"/>
        </w:rPr>
        <w:t xml:space="preserve"> При первом использовании дайте свече гореть </w:t>
      </w:r>
      <w:r>
        <w:rPr>
          <w:rFonts w:ascii="Calibri" w:hAnsi="Calibri" w:eastAsia="Calibri" w:cs="Calibri"/>
          <w:b/>
          <w:sz w:val="22"/>
          <w:szCs w:val="22"/>
        </w:rPr>
        <w:t>минимум 2-3 часа</w:t>
      </w:r>
      <w:r>
        <w:rPr>
          <w:rFonts w:ascii="Calibri" w:hAnsi="Calibri" w:eastAsia="Calibri" w:cs="Calibri"/>
          <w:sz w:val="22"/>
          <w:szCs w:val="22"/>
        </w:rPr>
        <w:t xml:space="preserve"> или до тех пор, пока расплавленный воск не достигнет стенок контейнера. Это создаст “восковое озеро” и предотвратит образование “туннеля” в свече, что обеспечит равномерное горение и полное использование воска в дальнейшем.</w:t>
      </w:r>
    </w:p>
    <w:p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>Максимальное время горения:</w:t>
      </w:r>
      <w:r>
        <w:rPr>
          <w:rFonts w:ascii="Calibri" w:hAnsi="Calibri" w:eastAsia="Calibri" w:cs="Calibri"/>
          <w:sz w:val="22"/>
          <w:szCs w:val="22"/>
        </w:rPr>
        <w:t xml:space="preserve"> Не оставляйте свечу гореть более </w:t>
      </w:r>
      <w:r>
        <w:rPr>
          <w:rFonts w:ascii="Calibri" w:hAnsi="Calibri" w:eastAsia="Calibri" w:cs="Calibri"/>
          <w:b/>
          <w:sz w:val="22"/>
          <w:szCs w:val="22"/>
        </w:rPr>
        <w:t>3-4 часов подряд</w:t>
      </w:r>
      <w:r>
        <w:rPr>
          <w:rFonts w:ascii="Calibri" w:hAnsi="Calibri" w:eastAsia="Calibri" w:cs="Calibri"/>
          <w:sz w:val="22"/>
          <w:szCs w:val="22"/>
        </w:rPr>
        <w:t>. Это может привести к перегреву контейнера и чрезмерно большому пламени. Остудите свечу в течение нескольких часов перед следующим использованием.</w:t>
      </w:r>
    </w:p>
    <w:p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>Чистота фитиля:</w:t>
      </w:r>
      <w:r>
        <w:rPr>
          <w:rFonts w:ascii="Calibri" w:hAnsi="Calibri" w:eastAsia="Calibri" w:cs="Calibri"/>
          <w:sz w:val="22"/>
          <w:szCs w:val="22"/>
        </w:rPr>
        <w:t xml:space="preserve"> Если во время горения фитиль начинает коптить или пламя становится слишком высоким, аккуратно потушите свечу, дайте ей немного остыть, обрежьте фитиль (5-7 мм) и зажгите снова.</w:t>
      </w:r>
    </w:p>
    <w:p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>3. Тушение свечи:</w:t>
      </w:r>
    </w:p>
    <w:p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>Используйте снюхач или крышку:</w:t>
      </w:r>
      <w:r>
        <w:rPr>
          <w:rFonts w:ascii="Calibri" w:hAnsi="Calibri" w:eastAsia="Calibri" w:cs="Calibri"/>
          <w:sz w:val="22"/>
          <w:szCs w:val="22"/>
        </w:rPr>
        <w:t xml:space="preserve"> Для тушения свечи используйте специальный гаситель (снюхач) или аккуратно накройте свечу крышкой. Не задувайте свечу ртом, чтобы избежать распространения дыма и запаха гари, а также попадания частиц фитиля в воск.</w:t>
      </w:r>
    </w:p>
    <w:p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>Остудите:</w:t>
      </w:r>
      <w:r>
        <w:rPr>
          <w:rFonts w:ascii="Calibri" w:hAnsi="Calibri" w:eastAsia="Calibri" w:cs="Calibri"/>
          <w:sz w:val="22"/>
          <w:szCs w:val="22"/>
        </w:rPr>
        <w:t xml:space="preserve"> Дождитесь полного остывания воска перед тем, как перемещать свечу или закрывать её крышкой.</w:t>
      </w:r>
    </w:p>
    <w:p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>4. Безопасность прежде всего:</w:t>
      </w:r>
    </w:p>
    <w:p>
      <w:pPr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>Никогда не оставляйте горящую свечу без присмотра.</w:t>
      </w:r>
    </w:p>
    <w:p>
      <w:pPr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>Храните свечи в недоступном для детей и домашних животных месте.</w:t>
      </w:r>
    </w:p>
    <w:p>
      <w:pPr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>Не ставьте свечи вплотную друг к другу.</w:t>
      </w:r>
    </w:p>
    <w:p>
      <w:pPr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>Используйте свечу только на термостойкой поверхности.</w:t>
      </w:r>
    </w:p>
    <w:p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>Прекратите использование свечи, когда останется около 1 см воска</w:t>
      </w:r>
      <w:r>
        <w:rPr>
          <w:rFonts w:ascii="Calibri" w:hAnsi="Calibri" w:eastAsia="Calibri" w:cs="Calibri"/>
          <w:sz w:val="22"/>
          <w:szCs w:val="22"/>
        </w:rPr>
        <w:t xml:space="preserve"> на дне контейнера, чтобы избежать перегрева стекла.</w:t>
      </w:r>
    </w:p>
    <w:p>
      <w:pPr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>Не используйте свечу в поврежденном контейнере.</w:t>
      </w:r>
    </w:p>
    <w:p>
      <w:pPr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>Не зажигайте свечу вблизи сквозняков, открытых окон или вентиляционных отверстий.</w:t>
      </w:r>
    </w:p>
    <w:p>
      <w:pPr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>Не используйте воду для тушения свечи.</w:t>
      </w:r>
    </w:p>
    <w:p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>Проветривайте помещение</w:t>
      </w:r>
      <w:r>
        <w:rPr>
          <w:rFonts w:ascii="Calibri" w:hAnsi="Calibri" w:eastAsia="Calibri" w:cs="Calibri"/>
          <w:sz w:val="22"/>
          <w:szCs w:val="22"/>
        </w:rPr>
        <w:t xml:space="preserve"> после использования свечи.</w:t>
      </w:r>
    </w:p>
    <w:p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>5. Уход за контейнером:</w:t>
      </w:r>
    </w:p>
    <w:p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>После полного использования свечи, остывший воск легко удаляется из контейнера. Вы можете заморозить контейнер, и воск легко отстанет от стенок.</w:t>
      </w:r>
    </w:p>
    <w:p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>Очищенный контейнер можно использовать повторно для хранения мелочей, как подсвечник для чайных свечей, или сдать на переработку.</w:t>
      </w:r>
    </w:p>
    <w:p>
      <w:pPr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>Наслаждайтесь вашим ароматом Lumina Aroma!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454" w:right="1134" w:bottom="28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Bullet 1"/>
    <w:lvl w:ilvl="0">
      <w:numFmt w:val="bullet"/>
      <w:lvlText w:val=""/>
      <w:lvlJc w:val="left"/>
      <w:pPr>
        <w:tabs>
          <w:tab w:val="num" w:pos="283"/>
        </w:tabs>
        <w:ind w:left="283" w:hanging="283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6"/>
      <w:tmLastPosIdx w:val="129"/>
    </w:tmLastPosCaret>
    <w:tmLastPosAnchor>
      <w:tmLastPosPgfIdx w:val="0"/>
      <w:tmLastPosIdx w:val="0"/>
    </w:tmLastPosAnchor>
    <w:tmLastPosTblRect w:left="0" w:top="0" w:right="0" w:bottom="0"/>
  </w:tmLastPos>
  <w:tmAppRevision w:date="1765016390" w:val="122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2025-12-06T10:07:33Z</dcterms:created>
  <dcterms:modified xsi:type="dcterms:W3CDTF">2025-12-06T10:19:50Z</dcterms:modified>
</cp:coreProperties>
</file>